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54E3B" w14:textId="77777777" w:rsidR="00940842" w:rsidRPr="00940842" w:rsidRDefault="00940842" w:rsidP="00940842">
      <w:pPr>
        <w:shd w:val="clear" w:color="auto" w:fill="FFFFFF"/>
        <w:spacing w:before="240" w:after="60" w:line="240" w:lineRule="atLeast"/>
        <w:outlineLvl w:val="0"/>
        <w:rPr>
          <w:rFonts w:ascii="Calibri" w:eastAsia="Times New Roman" w:hAnsi="Calibri" w:cs="Calibri"/>
          <w:b/>
          <w:bCs/>
          <w:color w:val="264A7C"/>
          <w:kern w:val="36"/>
          <w:sz w:val="34"/>
          <w:szCs w:val="34"/>
          <w:lang w:val="en"/>
        </w:rPr>
      </w:pPr>
      <w:r w:rsidRPr="00940842">
        <w:rPr>
          <w:rFonts w:ascii="Calibri" w:eastAsia="Times New Roman" w:hAnsi="Calibri" w:cs="Calibri"/>
          <w:b/>
          <w:bCs/>
          <w:color w:val="264A7C"/>
          <w:kern w:val="36"/>
          <w:sz w:val="34"/>
          <w:szCs w:val="34"/>
          <w:lang w:val="en"/>
        </w:rPr>
        <w:t xml:space="preserve">Duval County Teen Court Program </w:t>
      </w:r>
    </w:p>
    <w:p w14:paraId="1EA7362E" w14:textId="77777777" w:rsidR="00940842" w:rsidRPr="00940842" w:rsidRDefault="00940842" w:rsidP="00940842">
      <w:pPr>
        <w:shd w:val="clear" w:color="auto" w:fill="FFFFFF"/>
        <w:spacing w:after="360" w:line="336" w:lineRule="atLeast"/>
        <w:rPr>
          <w:rFonts w:ascii="Calibri" w:eastAsia="Times New Roman" w:hAnsi="Calibri" w:cs="Calibri"/>
          <w:color w:val="000000"/>
          <w:sz w:val="21"/>
          <w:szCs w:val="21"/>
          <w:lang w:val="en"/>
        </w:rPr>
      </w:pPr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 xml:space="preserve">Teen Court is a pre-arrest diversion program designed for eligible misdemeanor offenders between the ages of 10-17.  The program gives youth the opportunity to accept responsibility for their actions and make reparation </w:t>
      </w:r>
      <w:proofErr w:type="gramStart"/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>through the use of</w:t>
      </w:r>
      <w:proofErr w:type="gramEnd"/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 xml:space="preserve"> therapeutic interventions, written assignments and community service.  Specially trained youth serve as prosecutors and defense attorneys, </w:t>
      </w:r>
      <w:proofErr w:type="gramStart"/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>bailiffs</w:t>
      </w:r>
      <w:proofErr w:type="gramEnd"/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 xml:space="preserve"> and jury members.  A volunteer judge, who is a practicing attorney oversees a mock trial and approves a </w:t>
      </w:r>
      <w:proofErr w:type="gramStart"/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>sentences</w:t>
      </w:r>
      <w:proofErr w:type="gramEnd"/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 xml:space="preserve"> formulated by the jury.  The defendant, along with their parent/guardian, signs a contract agreeing to complete </w:t>
      </w:r>
      <w:proofErr w:type="gramStart"/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>all of</w:t>
      </w:r>
      <w:proofErr w:type="gramEnd"/>
      <w:r w:rsidRPr="00940842">
        <w:rPr>
          <w:rFonts w:ascii="Calibri" w:eastAsia="Times New Roman" w:hAnsi="Calibri" w:cs="Calibri"/>
          <w:color w:val="000000"/>
          <w:sz w:val="21"/>
          <w:szCs w:val="21"/>
          <w:lang w:val="en"/>
        </w:rPr>
        <w:t xml:space="preserve"> the assigned tasks.  Upon successful completion of all tasks, no arrest or criminal charges will appear on the youth’s record. </w:t>
      </w:r>
    </w:p>
    <w:p w14:paraId="4BD6B5A4" w14:textId="77777777" w:rsidR="008F0FF7" w:rsidRDefault="008F0FF7"/>
    <w:sectPr w:rsidR="008F0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42"/>
    <w:rsid w:val="008F0FF7"/>
    <w:rsid w:val="0094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1FD68"/>
  <w15:chartTrackingRefBased/>
  <w15:docId w15:val="{DA21CD52-5003-4F7F-AB8D-D049D75A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0842"/>
    <w:pPr>
      <w:spacing w:before="240" w:after="60" w:line="240" w:lineRule="atLeast"/>
      <w:outlineLvl w:val="0"/>
    </w:pPr>
    <w:rPr>
      <w:rFonts w:ascii="Times New Roman" w:eastAsia="Times New Roman" w:hAnsi="Times New Roman" w:cs="Times New Roman"/>
      <w:b/>
      <w:bCs/>
      <w:color w:val="264A7C"/>
      <w:kern w:val="36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0842"/>
    <w:rPr>
      <w:rFonts w:ascii="Times New Roman" w:eastAsia="Times New Roman" w:hAnsi="Times New Roman" w:cs="Times New Roman"/>
      <w:b/>
      <w:bCs/>
      <w:color w:val="264A7C"/>
      <w:kern w:val="36"/>
      <w:sz w:val="38"/>
      <w:szCs w:val="38"/>
    </w:rPr>
  </w:style>
  <w:style w:type="paragraph" w:styleId="NormalWeb">
    <w:name w:val="Normal (Web)"/>
    <w:basedOn w:val="Normal"/>
    <w:uiPriority w:val="99"/>
    <w:semiHidden/>
    <w:unhideWhenUsed/>
    <w:rsid w:val="00940842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0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28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81703">
                      <w:marLeft w:val="3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3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Lahmeur, Merriane</dc:creator>
  <cp:keywords/>
  <dc:description/>
  <cp:lastModifiedBy>Lahmeur, Merriane</cp:lastModifiedBy>
  <cp:revision>1</cp:revision>
  <cp:lastPrinted>2020-10-01T17:46:00Z</cp:lastPrinted>
  <dcterms:created xsi:type="dcterms:W3CDTF">2020-10-01T17:46:00Z</dcterms:created>
  <dcterms:modified xsi:type="dcterms:W3CDTF">2020-10-01T17:47:00Z</dcterms:modified>
</cp:coreProperties>
</file>